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945" w:rsidRDefault="00BD0864" w:rsidP="00AD28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Рекомендации</w:t>
      </w:r>
      <w:r w:rsidR="00870945" w:rsidRPr="00824D0B">
        <w:rPr>
          <w:rFonts w:ascii="Times New Roman" w:hAnsi="Times New Roman" w:cs="Times New Roman"/>
          <w:b/>
          <w:i/>
          <w:sz w:val="28"/>
          <w:szCs w:val="28"/>
        </w:rPr>
        <w:t xml:space="preserve"> учителям по адаптации учащихся</w:t>
      </w:r>
    </w:p>
    <w:p w:rsidR="00870945" w:rsidRPr="00824D0B" w:rsidRDefault="00870945" w:rsidP="00AD28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4D0B">
        <w:rPr>
          <w:rFonts w:ascii="Times New Roman" w:hAnsi="Times New Roman" w:cs="Times New Roman"/>
          <w:b/>
          <w:i/>
          <w:sz w:val="28"/>
          <w:szCs w:val="28"/>
        </w:rPr>
        <w:t>1-ых классов к школе и учебной деятельности</w:t>
      </w:r>
    </w:p>
    <w:p w:rsidR="00870945" w:rsidRPr="00327D00" w:rsidRDefault="00870945" w:rsidP="00AD286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0945" w:rsidRPr="00327D00" w:rsidRDefault="00870945" w:rsidP="00AD2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>1.  Обеспечить оптимальный процесс физиологической адаптации, т.е. помнить, что длительное напряжение, утомление и переутомление могут стоить ребенку здоровья, т.е.</w:t>
      </w:r>
    </w:p>
    <w:p w:rsidR="00870945" w:rsidRPr="00327D00" w:rsidRDefault="00870945" w:rsidP="00AD2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>·   обеспечить своевременную смену видов деятельности;</w:t>
      </w:r>
    </w:p>
    <w:p w:rsidR="00870945" w:rsidRPr="00327D00" w:rsidRDefault="00870945" w:rsidP="00AD2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>·   не давать задания, требующие длительного сосредоточения взгляда на одном предмете, монотонных движений;</w:t>
      </w:r>
    </w:p>
    <w:p w:rsidR="00870945" w:rsidRPr="00327D00" w:rsidRDefault="00870945" w:rsidP="00AD2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>·   отводить большее место практическим действиям с предметами, работе с наглядностью.</w:t>
      </w:r>
    </w:p>
    <w:p w:rsidR="00870945" w:rsidRPr="00327D00" w:rsidRDefault="00870945" w:rsidP="00AD2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>2.  Систематически проводить индивидуальную работу с детьми, имеющими трудности в адаптации.</w:t>
      </w:r>
    </w:p>
    <w:p w:rsidR="00870945" w:rsidRPr="00327D00" w:rsidRDefault="00870945" w:rsidP="00AD2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 xml:space="preserve">3.  Обеспечить дифференцированный и индивидуальный подход к детям, имеющим особенности в психофизическом развитии и поведении: </w:t>
      </w:r>
      <w:proofErr w:type="spellStart"/>
      <w:r w:rsidRPr="00327D00">
        <w:rPr>
          <w:rFonts w:ascii="Times New Roman" w:hAnsi="Times New Roman" w:cs="Times New Roman"/>
          <w:sz w:val="28"/>
          <w:szCs w:val="28"/>
        </w:rPr>
        <w:t>леворукие</w:t>
      </w:r>
      <w:proofErr w:type="spellEnd"/>
      <w:r w:rsidRPr="00327D00">
        <w:rPr>
          <w:rFonts w:ascii="Times New Roman" w:hAnsi="Times New Roman" w:cs="Times New Roman"/>
          <w:sz w:val="28"/>
          <w:szCs w:val="28"/>
        </w:rPr>
        <w:t xml:space="preserve">, синдром </w:t>
      </w:r>
      <w:proofErr w:type="spellStart"/>
      <w:r w:rsidRPr="00327D00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327D00">
        <w:rPr>
          <w:rFonts w:ascii="Times New Roman" w:hAnsi="Times New Roman" w:cs="Times New Roman"/>
          <w:sz w:val="28"/>
          <w:szCs w:val="28"/>
        </w:rPr>
        <w:t>, застенчивость, неврозы и т. п.</w:t>
      </w:r>
    </w:p>
    <w:p w:rsidR="00870945" w:rsidRPr="00327D00" w:rsidRDefault="00870945" w:rsidP="00AD2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>4.  Включать детей, занимающих низкое статусное положение в группе сверстников, в общественно значимую деятельность, повышая их авторитет и самооценку.</w:t>
      </w:r>
    </w:p>
    <w:p w:rsidR="00870945" w:rsidRPr="00327D00" w:rsidRDefault="00870945" w:rsidP="00AD2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>5.  Использовать активно-положительный стиль педагогического общения с детьми и обеспечить максимально возможную преемственность в методах работы учителя и воспитания.</w:t>
      </w:r>
    </w:p>
    <w:p w:rsidR="00870945" w:rsidRPr="00327D00" w:rsidRDefault="00870945" w:rsidP="00AD2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>6.  Используйте активные формы работы для формирования коллектива и создания благоприятного социально - психологического климата.</w:t>
      </w:r>
    </w:p>
    <w:p w:rsidR="00870945" w:rsidRPr="00327D00" w:rsidRDefault="00870945" w:rsidP="00AD2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>7.  Знание психологических особенностей детей 6-го года жизни (включая изменения, происходящие в период кризиса 7 лет) - залог наиболее эффективного взаимодействия с учащимися.</w:t>
      </w:r>
    </w:p>
    <w:p w:rsidR="00870945" w:rsidRPr="00327D00" w:rsidRDefault="00870945" w:rsidP="00AD2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>8. Помогите детям организовать свою деятельность, повторяйте последовательность действий из урока в урок.</w:t>
      </w:r>
    </w:p>
    <w:p w:rsidR="00870945" w:rsidRPr="00327D00" w:rsidRDefault="00870945" w:rsidP="00AD2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>9.  Просите повторить задание самых невнимательных учеников, но не в качестве наказания.</w:t>
      </w:r>
    </w:p>
    <w:p w:rsidR="00870945" w:rsidRPr="00327D00" w:rsidRDefault="00870945" w:rsidP="00AD2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 xml:space="preserve">10. Поощряйте детей задавать вопросы, если что-то непонятно. Снисходительно относитесь к тому, что первоклашки склонны спросить </w:t>
      </w:r>
      <w:proofErr w:type="gramStart"/>
      <w:r w:rsidRPr="00327D00"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 w:rsidRPr="00327D00">
        <w:rPr>
          <w:rFonts w:ascii="Times New Roman" w:hAnsi="Times New Roman" w:cs="Times New Roman"/>
          <w:sz w:val="28"/>
          <w:szCs w:val="28"/>
        </w:rPr>
        <w:t xml:space="preserve"> несколько раз.</w:t>
      </w:r>
    </w:p>
    <w:p w:rsidR="00870945" w:rsidRPr="00327D00" w:rsidRDefault="00870945" w:rsidP="00AD2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>11.  Используйте игровые приемы, специальные развивающие игры. Чаще всего в 6 лет игра всё ещё остается ведущим видом деятельности.</w:t>
      </w:r>
    </w:p>
    <w:p w:rsidR="00870945" w:rsidRPr="00327D00" w:rsidRDefault="00870945" w:rsidP="00AD2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>12. Организуйте личное общение с каждым учеником своего класса; будьте в курсе их радостей и переживаний.</w:t>
      </w:r>
    </w:p>
    <w:p w:rsidR="00870945" w:rsidRPr="00327D00" w:rsidRDefault="00870945" w:rsidP="00AD2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>13.  Постоянно подвергайте анализу свою деятельность, ведите поиски новых эффективных методов, приемов обучения, используйте метод сотрудничества и приемы дифференцированного обучения.</w:t>
      </w:r>
    </w:p>
    <w:p w:rsidR="00870945" w:rsidRPr="00327D00" w:rsidRDefault="00870945" w:rsidP="00AD2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00">
        <w:rPr>
          <w:rFonts w:ascii="Times New Roman" w:hAnsi="Times New Roman" w:cs="Times New Roman"/>
          <w:sz w:val="28"/>
          <w:szCs w:val="28"/>
        </w:rPr>
        <w:t>Помните, что шестилетка - маленький человек в зоне перехода, весь устремленный в будущее, который имеет право на счастье и уважение своего сложного внутреннего мира со стороны взрослых. Ребенок - равное нам существо, что он не готовится к жизни, а живет полнокровной жизнью, возможно гораздо более насыщенной и интересной, чем наша.</w:t>
      </w:r>
    </w:p>
    <w:sectPr w:rsidR="00870945" w:rsidRPr="00327D00" w:rsidSect="00AD286C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0945"/>
    <w:rsid w:val="00136AAF"/>
    <w:rsid w:val="00870945"/>
    <w:rsid w:val="008C65A3"/>
    <w:rsid w:val="00AD286C"/>
    <w:rsid w:val="00AE2BD7"/>
    <w:rsid w:val="00BD0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2013-04-05T09:56:00Z</dcterms:created>
  <dcterms:modified xsi:type="dcterms:W3CDTF">2016-02-09T13:36:00Z</dcterms:modified>
</cp:coreProperties>
</file>